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7BC5" w14:textId="77777777" w:rsidR="009F2EE6" w:rsidRPr="00A04206" w:rsidRDefault="00295C03" w:rsidP="009F2EE6">
      <w:pPr>
        <w:pStyle w:val="Title"/>
      </w:pPr>
      <w:bookmarkStart w:id="0" w:name="_Toc141162433"/>
      <w:r>
        <w:t xml:space="preserve">Strategy to </w:t>
      </w:r>
      <w:bookmarkEnd w:id="0"/>
      <w:r>
        <w:t>s</w:t>
      </w:r>
      <w:r w:rsidRPr="00D22A45">
        <w:t>trengthen collaboration between National Control Laboratories to develop capacity</w:t>
      </w:r>
    </w:p>
    <w:p w14:paraId="25DDEB6A" w14:textId="77777777" w:rsidR="009F2EE6" w:rsidRDefault="009F2EE6" w:rsidP="009F2EE6">
      <w:pPr>
        <w:pStyle w:val="Subtitle"/>
      </w:pPr>
      <w:r w:rsidRPr="00F07DF5">
        <w:t>SEARN Work Plan 202</w:t>
      </w:r>
      <w:r w:rsidR="00327AE8">
        <w:t>3-</w:t>
      </w:r>
      <w:r w:rsidRPr="00F07DF5">
        <w:t>202</w:t>
      </w:r>
      <w:r w:rsidR="00327AE8">
        <w:t>4</w:t>
      </w:r>
      <w:r w:rsidRPr="00F07DF5">
        <w:t xml:space="preserve"> </w:t>
      </w:r>
      <w:r w:rsidRPr="00F07DF5">
        <w:t>–</w:t>
      </w:r>
      <w:r w:rsidRPr="00F07DF5">
        <w:t xml:space="preserve"> Action point </w:t>
      </w:r>
      <w:r w:rsidR="009B478C">
        <w:t>9</w:t>
      </w:r>
    </w:p>
    <w:p w14:paraId="4D9D19D9" w14:textId="77777777" w:rsidR="009F2EE6" w:rsidRDefault="009F2EE6" w:rsidP="009F2EE6">
      <w:pPr>
        <w:rPr>
          <w:lang w:val="en-US"/>
        </w:rPr>
      </w:pPr>
    </w:p>
    <w:p w14:paraId="1EF57998" w14:textId="77777777" w:rsidR="009F2EE6" w:rsidRPr="009F2EE6" w:rsidRDefault="00820D9B" w:rsidP="009F2EE6">
      <w:pPr>
        <w:jc w:val="center"/>
        <w:rPr>
          <w:b/>
          <w:bCs/>
          <w:sz w:val="28"/>
          <w:szCs w:val="28"/>
          <w:lang w:val="en-US"/>
        </w:rPr>
      </w:pPr>
      <w:r w:rsidRPr="00820D9B">
        <w:rPr>
          <w:b/>
          <w:bCs/>
          <w:sz w:val="28"/>
          <w:szCs w:val="28"/>
          <w:highlight w:val="yellow"/>
          <w:lang w:val="en-US"/>
        </w:rPr>
        <w:t>Draft</w:t>
      </w:r>
      <w:r>
        <w:rPr>
          <w:b/>
          <w:bCs/>
          <w:sz w:val="28"/>
          <w:szCs w:val="28"/>
          <w:lang w:val="en-US"/>
        </w:rPr>
        <w:t xml:space="preserve"> P</w:t>
      </w:r>
      <w:r w:rsidRPr="00820D9B">
        <w:rPr>
          <w:b/>
          <w:bCs/>
          <w:sz w:val="28"/>
          <w:szCs w:val="28"/>
          <w:lang w:val="en-US"/>
        </w:rPr>
        <w:t xml:space="preserve">ractical guide to </w:t>
      </w:r>
      <w:r w:rsidR="004B4CCB">
        <w:rPr>
          <w:b/>
          <w:bCs/>
          <w:sz w:val="28"/>
          <w:szCs w:val="28"/>
          <w:lang w:val="en-US"/>
        </w:rPr>
        <w:t xml:space="preserve">sending samples for </w:t>
      </w:r>
      <w:r w:rsidRPr="00820D9B">
        <w:rPr>
          <w:b/>
          <w:bCs/>
          <w:sz w:val="28"/>
          <w:szCs w:val="28"/>
          <w:lang w:val="en-US"/>
        </w:rPr>
        <w:t>testing</w:t>
      </w:r>
      <w:r>
        <w:rPr>
          <w:b/>
          <w:bCs/>
          <w:sz w:val="28"/>
          <w:szCs w:val="28"/>
          <w:lang w:val="en-US"/>
        </w:rPr>
        <w:t xml:space="preserve"> in </w:t>
      </w:r>
      <w:r w:rsidRPr="005B4E14">
        <w:rPr>
          <w:b/>
          <w:bCs/>
          <w:sz w:val="28"/>
          <w:szCs w:val="28"/>
          <w:highlight w:val="yellow"/>
          <w:lang w:val="en-US"/>
        </w:rPr>
        <w:t>COUNTRY</w:t>
      </w:r>
      <w:r w:rsidR="005B4E14" w:rsidRPr="005B4E14">
        <w:rPr>
          <w:b/>
          <w:bCs/>
          <w:sz w:val="28"/>
          <w:szCs w:val="28"/>
          <w:highlight w:val="yellow"/>
          <w:lang w:val="en-US"/>
        </w:rPr>
        <w:t>NAME</w:t>
      </w:r>
    </w:p>
    <w:p w14:paraId="4A4674F0" w14:textId="77777777" w:rsidR="009F2EE6" w:rsidRDefault="009F2EE6" w:rsidP="009F2EE6">
      <w:pPr>
        <w:rPr>
          <w:lang w:val="en-US"/>
        </w:rPr>
      </w:pPr>
    </w:p>
    <w:p w14:paraId="0C010849" w14:textId="77777777" w:rsidR="004E5BDE" w:rsidRDefault="004E5BDE" w:rsidP="009F2EE6">
      <w:pPr>
        <w:rPr>
          <w:lang w:val="en-US"/>
        </w:rPr>
      </w:pPr>
    </w:p>
    <w:p w14:paraId="1EA79DFB" w14:textId="77777777" w:rsidR="00EB7113" w:rsidRPr="00F00CA4" w:rsidRDefault="00C057C4" w:rsidP="00EB7113">
      <w:pPr>
        <w:pStyle w:val="Heading1"/>
      </w:pPr>
      <w:r w:rsidRPr="00F00CA4">
        <w:t>NAME-OF-THE-NQCL</w:t>
      </w:r>
    </w:p>
    <w:p w14:paraId="1F646846" w14:textId="77777777" w:rsidR="00EB7113" w:rsidRPr="00C057C4" w:rsidRDefault="00EB6E0A" w:rsidP="00EB7113">
      <w:pPr>
        <w:rPr>
          <w:i/>
          <w:iCs/>
          <w:lang w:val="en-US"/>
        </w:rPr>
      </w:pPr>
      <w:r w:rsidRPr="00C057C4">
        <w:rPr>
          <w:i/>
          <w:iCs/>
          <w:lang w:val="en-US"/>
        </w:rPr>
        <w:t>[Include general information about the NQCL]</w:t>
      </w:r>
    </w:p>
    <w:p w14:paraId="6A0100D8" w14:textId="77777777" w:rsidR="00EB6E0A" w:rsidRDefault="00EB6E0A" w:rsidP="00EB7113">
      <w:pPr>
        <w:rPr>
          <w:lang w:val="en-US"/>
        </w:rPr>
      </w:pPr>
      <w:r>
        <w:rPr>
          <w:lang w:val="en-US"/>
        </w:rPr>
        <w:t>More information on current capacities can be found in the SEARN internal platform.</w:t>
      </w:r>
    </w:p>
    <w:p w14:paraId="438A603F" w14:textId="77777777" w:rsidR="00A37920" w:rsidRPr="007A5102" w:rsidRDefault="009A11D1" w:rsidP="007A5102">
      <w:pPr>
        <w:rPr>
          <w:i/>
          <w:iCs/>
          <w:lang w:val="en-US"/>
        </w:rPr>
      </w:pPr>
      <w:r>
        <w:rPr>
          <w:i/>
          <w:iCs/>
          <w:lang w:val="en-US"/>
        </w:rPr>
        <w:t>[</w:t>
      </w:r>
      <w:r w:rsidR="00A37920" w:rsidRPr="007A5102">
        <w:rPr>
          <w:i/>
          <w:iCs/>
          <w:lang w:val="en-US"/>
        </w:rPr>
        <w:t>Person/Department/</w:t>
      </w:r>
      <w:r w:rsidR="00E426FC" w:rsidRPr="007A5102">
        <w:rPr>
          <w:i/>
          <w:iCs/>
          <w:lang w:val="en-US"/>
        </w:rPr>
        <w:t>Address where the sample should be sent</w:t>
      </w:r>
      <w:r>
        <w:rPr>
          <w:i/>
          <w:iCs/>
          <w:lang w:val="en-US"/>
        </w:rPr>
        <w:t xml:space="preserve"> – this information may need to be regularly reviewed and </w:t>
      </w:r>
      <w:r w:rsidR="007303D5">
        <w:rPr>
          <w:i/>
          <w:iCs/>
          <w:lang w:val="en-US"/>
        </w:rPr>
        <w:t>may be specific to the type of tests to be conducted</w:t>
      </w:r>
      <w:r>
        <w:rPr>
          <w:i/>
          <w:iCs/>
          <w:lang w:val="en-US"/>
        </w:rPr>
        <w:t>]</w:t>
      </w:r>
    </w:p>
    <w:p w14:paraId="2E9B1B71" w14:textId="77777777" w:rsidR="00A37920" w:rsidRPr="00A37920" w:rsidRDefault="00A37920" w:rsidP="00A37920">
      <w:pPr>
        <w:rPr>
          <w:i/>
          <w:iCs/>
          <w:lang w:val="en-US"/>
        </w:rPr>
      </w:pPr>
      <w:r w:rsidRPr="00A37920">
        <w:rPr>
          <w:lang w:val="en-US"/>
        </w:rPr>
        <w:t xml:space="preserve">For </w:t>
      </w:r>
      <w:r w:rsidR="009F6516">
        <w:rPr>
          <w:lang w:val="en-US"/>
        </w:rPr>
        <w:t>more information and following up on any delivery</w:t>
      </w:r>
      <w:r w:rsidRPr="00A37920">
        <w:rPr>
          <w:lang w:val="en-US"/>
        </w:rPr>
        <w:t xml:space="preserve">, please contact </w:t>
      </w:r>
      <w:r w:rsidRPr="00A37920">
        <w:rPr>
          <w:i/>
          <w:iCs/>
          <w:lang w:val="en-US"/>
        </w:rPr>
        <w:t xml:space="preserve">[Include contact details of a focal point in the NQCL, including name, </w:t>
      </w:r>
      <w:proofErr w:type="gramStart"/>
      <w:r w:rsidRPr="00A37920">
        <w:rPr>
          <w:i/>
          <w:iCs/>
          <w:lang w:val="en-US"/>
        </w:rPr>
        <w:t>email</w:t>
      </w:r>
      <w:proofErr w:type="gramEnd"/>
      <w:r w:rsidRPr="00A37920">
        <w:rPr>
          <w:i/>
          <w:iCs/>
          <w:lang w:val="en-US"/>
        </w:rPr>
        <w:t xml:space="preserve"> and phone number]</w:t>
      </w:r>
    </w:p>
    <w:p w14:paraId="0F788DA1" w14:textId="77777777" w:rsidR="00EB6E0A" w:rsidRDefault="00EB6E0A" w:rsidP="00EB7113">
      <w:pPr>
        <w:rPr>
          <w:lang w:val="en-US"/>
        </w:rPr>
      </w:pPr>
    </w:p>
    <w:p w14:paraId="1EDE0938" w14:textId="77777777" w:rsidR="00216FFA" w:rsidRDefault="005E4769" w:rsidP="00216FFA">
      <w:pPr>
        <w:pStyle w:val="Heading1"/>
      </w:pPr>
      <w:r>
        <w:t>S</w:t>
      </w:r>
      <w:r w:rsidR="003808D3">
        <w:t>amples s</w:t>
      </w:r>
      <w:r>
        <w:t xml:space="preserve">torage and </w:t>
      </w:r>
      <w:r w:rsidR="003808D3">
        <w:t>transport</w:t>
      </w:r>
      <w:r w:rsidR="008C65A9">
        <w:t xml:space="preserve"> </w:t>
      </w:r>
      <w:r w:rsidR="003808D3">
        <w:t xml:space="preserve">requirements </w:t>
      </w:r>
    </w:p>
    <w:p w14:paraId="471477DE" w14:textId="77777777" w:rsidR="00A10B30" w:rsidRDefault="00216FFA" w:rsidP="008C65A9">
      <w:pPr>
        <w:rPr>
          <w:i/>
          <w:iCs/>
          <w:lang w:val="en-US"/>
        </w:rPr>
      </w:pPr>
      <w:r w:rsidRPr="00C057C4">
        <w:rPr>
          <w:i/>
          <w:iCs/>
          <w:lang w:val="en-US"/>
        </w:rPr>
        <w:t>[Include information abou</w:t>
      </w:r>
      <w:r>
        <w:rPr>
          <w:i/>
          <w:iCs/>
          <w:lang w:val="en-US"/>
        </w:rPr>
        <w:t>t</w:t>
      </w:r>
      <w:r w:rsidR="00A10B30">
        <w:rPr>
          <w:i/>
          <w:iCs/>
          <w:lang w:val="en-US"/>
        </w:rPr>
        <w:t>:</w:t>
      </w:r>
    </w:p>
    <w:p w14:paraId="77476745" w14:textId="77777777" w:rsidR="00A10B30" w:rsidRDefault="008C65A9" w:rsidP="00A10B30">
      <w:pPr>
        <w:pStyle w:val="ListParagraph"/>
        <w:numPr>
          <w:ilvl w:val="0"/>
          <w:numId w:val="19"/>
        </w:numPr>
        <w:rPr>
          <w:i/>
          <w:iCs/>
          <w:lang w:val="en-US"/>
        </w:rPr>
      </w:pPr>
      <w:r w:rsidRPr="00A10B30">
        <w:rPr>
          <w:i/>
          <w:iCs/>
          <w:lang w:val="en-US"/>
        </w:rPr>
        <w:t xml:space="preserve">the general expectations from your NQCL, </w:t>
      </w:r>
    </w:p>
    <w:p w14:paraId="0951CA4A" w14:textId="77777777" w:rsidR="00A10B30" w:rsidRDefault="003B7841" w:rsidP="00A10B30">
      <w:pPr>
        <w:pStyle w:val="ListParagraph"/>
        <w:numPr>
          <w:ilvl w:val="0"/>
          <w:numId w:val="19"/>
        </w:numPr>
        <w:rPr>
          <w:i/>
          <w:iCs/>
          <w:lang w:val="en-US"/>
        </w:rPr>
      </w:pPr>
      <w:r>
        <w:rPr>
          <w:i/>
          <w:iCs/>
          <w:lang w:val="en-US"/>
        </w:rPr>
        <w:t>General packaging and l</w:t>
      </w:r>
      <w:r w:rsidR="00A10B30">
        <w:rPr>
          <w:i/>
          <w:iCs/>
          <w:lang w:val="en-US"/>
        </w:rPr>
        <w:t>abelling requirements</w:t>
      </w:r>
      <w:r w:rsidR="00AB681D">
        <w:rPr>
          <w:i/>
          <w:iCs/>
          <w:lang w:val="en-US"/>
        </w:rPr>
        <w:t>,</w:t>
      </w:r>
    </w:p>
    <w:p w14:paraId="21CA350D" w14:textId="77777777" w:rsidR="00216FFA" w:rsidRPr="00A10B30" w:rsidRDefault="00AB681D" w:rsidP="00A10B30">
      <w:pPr>
        <w:pStyle w:val="ListParagraph"/>
        <w:numPr>
          <w:ilvl w:val="0"/>
          <w:numId w:val="19"/>
        </w:numPr>
        <w:rPr>
          <w:i/>
          <w:iCs/>
          <w:lang w:val="en-US"/>
        </w:rPr>
      </w:pPr>
      <w:r>
        <w:rPr>
          <w:i/>
          <w:iCs/>
          <w:lang w:val="en-US"/>
        </w:rPr>
        <w:t>R</w:t>
      </w:r>
      <w:r w:rsidR="008C65A9" w:rsidRPr="00A10B30">
        <w:rPr>
          <w:i/>
          <w:iCs/>
          <w:lang w:val="en-US"/>
        </w:rPr>
        <w:t>eference to</w:t>
      </w:r>
      <w:r w:rsidR="00871FD9">
        <w:rPr>
          <w:i/>
          <w:iCs/>
          <w:lang w:val="en-US"/>
        </w:rPr>
        <w:t xml:space="preserve"> </w:t>
      </w:r>
      <w:r w:rsidR="008C65A9" w:rsidRPr="00A10B30">
        <w:rPr>
          <w:i/>
          <w:iCs/>
          <w:lang w:val="en-US"/>
        </w:rPr>
        <w:t>separate</w:t>
      </w:r>
      <w:r w:rsidR="00871FD9" w:rsidRPr="00871FD9">
        <w:rPr>
          <w:i/>
          <w:iCs/>
          <w:lang w:val="en-US"/>
        </w:rPr>
        <w:t xml:space="preserve"> </w:t>
      </w:r>
      <w:r w:rsidR="00871FD9">
        <w:rPr>
          <w:i/>
          <w:iCs/>
          <w:lang w:val="en-US"/>
        </w:rPr>
        <w:t>specific</w:t>
      </w:r>
      <w:r w:rsidR="008C65A9" w:rsidRPr="00A10B30">
        <w:rPr>
          <w:i/>
          <w:iCs/>
          <w:lang w:val="en-US"/>
        </w:rPr>
        <w:t xml:space="preserve"> information to be provided (</w:t>
      </w:r>
      <w:proofErr w:type="gramStart"/>
      <w:r w:rsidR="008C65A9" w:rsidRPr="00A10B30">
        <w:rPr>
          <w:i/>
          <w:iCs/>
          <w:lang w:val="en-US"/>
        </w:rPr>
        <w:t>e.g.</w:t>
      </w:r>
      <w:proofErr w:type="gramEnd"/>
      <w:r w:rsidR="008C65A9" w:rsidRPr="00A10B30">
        <w:rPr>
          <w:i/>
          <w:iCs/>
          <w:lang w:val="en-US"/>
        </w:rPr>
        <w:t xml:space="preserve"> number o</w:t>
      </w:r>
      <w:r w:rsidR="00B85A61" w:rsidRPr="00A10B30">
        <w:rPr>
          <w:i/>
          <w:iCs/>
          <w:lang w:val="en-US"/>
        </w:rPr>
        <w:t>f required samples)</w:t>
      </w:r>
      <w:r w:rsidR="00216FFA" w:rsidRPr="00A10B30">
        <w:rPr>
          <w:i/>
          <w:iCs/>
          <w:lang w:val="en-US"/>
        </w:rPr>
        <w:t>]</w:t>
      </w:r>
    </w:p>
    <w:p w14:paraId="65620817" w14:textId="77777777" w:rsidR="00216FFA" w:rsidRDefault="00216FFA" w:rsidP="00EB7113">
      <w:pPr>
        <w:rPr>
          <w:lang w:val="en-US"/>
        </w:rPr>
      </w:pPr>
    </w:p>
    <w:p w14:paraId="7CDD486C" w14:textId="77777777" w:rsidR="00DC3FF3" w:rsidRDefault="00DC3FF3" w:rsidP="00DC3FF3">
      <w:pPr>
        <w:pStyle w:val="Heading1"/>
      </w:pPr>
      <w:r>
        <w:t>Sample dispatch</w:t>
      </w:r>
      <w:r w:rsidR="00B85A61">
        <w:t xml:space="preserve"> </w:t>
      </w:r>
      <w:r w:rsidR="00F72E8C">
        <w:t>instructions</w:t>
      </w:r>
    </w:p>
    <w:p w14:paraId="503050EB" w14:textId="77777777" w:rsidR="00602C97" w:rsidRDefault="00C057C4" w:rsidP="00C057C4">
      <w:pPr>
        <w:rPr>
          <w:i/>
          <w:iCs/>
          <w:lang w:val="en-US"/>
        </w:rPr>
      </w:pPr>
      <w:r w:rsidRPr="00C057C4">
        <w:rPr>
          <w:i/>
          <w:iCs/>
          <w:lang w:val="en-US"/>
        </w:rPr>
        <w:t>[Include information abou</w:t>
      </w:r>
      <w:r w:rsidR="00602C97">
        <w:rPr>
          <w:i/>
          <w:iCs/>
          <w:lang w:val="en-US"/>
        </w:rPr>
        <w:t>t:</w:t>
      </w:r>
    </w:p>
    <w:p w14:paraId="689D209C" w14:textId="77777777" w:rsidR="00570C52" w:rsidRDefault="00570C52" w:rsidP="00602C97">
      <w:pPr>
        <w:pStyle w:val="ListParagraph"/>
        <w:numPr>
          <w:ilvl w:val="0"/>
          <w:numId w:val="18"/>
        </w:numPr>
        <w:rPr>
          <w:i/>
          <w:iCs/>
          <w:lang w:val="en-US"/>
        </w:rPr>
      </w:pPr>
      <w:r>
        <w:rPr>
          <w:i/>
          <w:iCs/>
          <w:lang w:val="en-US"/>
        </w:rPr>
        <w:t>Letter of authorization of the dispatching organisation, as required</w:t>
      </w:r>
      <w:r w:rsidR="00A10B30">
        <w:rPr>
          <w:i/>
          <w:iCs/>
          <w:lang w:val="en-US"/>
        </w:rPr>
        <w:t>.</w:t>
      </w:r>
    </w:p>
    <w:p w14:paraId="6EF8E752" w14:textId="77777777" w:rsidR="00602C97" w:rsidRDefault="00802FC0" w:rsidP="00602C97">
      <w:pPr>
        <w:pStyle w:val="ListParagraph"/>
        <w:numPr>
          <w:ilvl w:val="0"/>
          <w:numId w:val="18"/>
        </w:numPr>
        <w:rPr>
          <w:i/>
          <w:iCs/>
          <w:lang w:val="en-US"/>
        </w:rPr>
      </w:pPr>
      <w:r>
        <w:rPr>
          <w:i/>
          <w:iCs/>
          <w:lang w:val="en-US"/>
        </w:rPr>
        <w:t>Documents required by the NQCL</w:t>
      </w:r>
    </w:p>
    <w:p w14:paraId="5DCF2F25" w14:textId="77777777" w:rsidR="00802FC0" w:rsidRDefault="00802FC0" w:rsidP="00602C97">
      <w:pPr>
        <w:pStyle w:val="ListParagraph"/>
        <w:numPr>
          <w:ilvl w:val="0"/>
          <w:numId w:val="18"/>
        </w:numPr>
        <w:rPr>
          <w:i/>
          <w:iCs/>
          <w:lang w:val="en-US"/>
        </w:rPr>
      </w:pPr>
      <w:r>
        <w:rPr>
          <w:i/>
          <w:iCs/>
          <w:lang w:val="en-US"/>
        </w:rPr>
        <w:t>Documents required by the postal services</w:t>
      </w:r>
      <w:r w:rsidR="00224DF2">
        <w:rPr>
          <w:i/>
          <w:iCs/>
          <w:lang w:val="en-US"/>
        </w:rPr>
        <w:t>, as required</w:t>
      </w:r>
      <w:r w:rsidR="00DD00A3">
        <w:rPr>
          <w:i/>
          <w:iCs/>
          <w:lang w:val="en-US"/>
        </w:rPr>
        <w:t>. - include links if relevant</w:t>
      </w:r>
    </w:p>
    <w:p w14:paraId="7050901B" w14:textId="77777777" w:rsidR="00DF201B" w:rsidRPr="00DF201B" w:rsidRDefault="00802FC0" w:rsidP="00DF201B">
      <w:pPr>
        <w:pStyle w:val="ListParagraph"/>
        <w:numPr>
          <w:ilvl w:val="0"/>
          <w:numId w:val="18"/>
        </w:numPr>
        <w:rPr>
          <w:i/>
          <w:iCs/>
          <w:lang w:val="en-US"/>
        </w:rPr>
      </w:pPr>
      <w:r w:rsidRPr="00B803D6">
        <w:rPr>
          <w:i/>
          <w:iCs/>
          <w:lang w:val="en-US"/>
        </w:rPr>
        <w:t>Documents required by the customs</w:t>
      </w:r>
      <w:r w:rsidR="00807BE7">
        <w:rPr>
          <w:i/>
          <w:iCs/>
          <w:lang w:val="en-US"/>
        </w:rPr>
        <w:t xml:space="preserve"> (</w:t>
      </w:r>
      <w:proofErr w:type="gramStart"/>
      <w:r w:rsidR="00807BE7">
        <w:rPr>
          <w:i/>
          <w:iCs/>
          <w:lang w:val="en-US"/>
        </w:rPr>
        <w:t>e.g.</w:t>
      </w:r>
      <w:proofErr w:type="gramEnd"/>
      <w:r w:rsidR="00807BE7">
        <w:rPr>
          <w:i/>
          <w:iCs/>
          <w:lang w:val="en-US"/>
        </w:rPr>
        <w:t xml:space="preserve"> non</w:t>
      </w:r>
      <w:r w:rsidR="00A10B30">
        <w:rPr>
          <w:i/>
          <w:iCs/>
          <w:lang w:val="en-US"/>
        </w:rPr>
        <w:t>-</w:t>
      </w:r>
      <w:r w:rsidR="00807BE7">
        <w:rPr>
          <w:i/>
          <w:iCs/>
          <w:lang w:val="en-US"/>
        </w:rPr>
        <w:t>commercial declaration</w:t>
      </w:r>
      <w:r w:rsidR="00DF201B">
        <w:rPr>
          <w:i/>
          <w:iCs/>
          <w:lang w:val="en-US"/>
        </w:rPr>
        <w:t>, declaration regarding psychotropic substances or narcotics</w:t>
      </w:r>
      <w:r w:rsidR="00807BE7">
        <w:rPr>
          <w:i/>
          <w:iCs/>
          <w:lang w:val="en-US"/>
        </w:rPr>
        <w:t>)</w:t>
      </w:r>
      <w:r w:rsidR="00DD00A3">
        <w:rPr>
          <w:i/>
          <w:iCs/>
          <w:lang w:val="en-US"/>
        </w:rPr>
        <w:t xml:space="preserve"> - include links if relevant</w:t>
      </w:r>
    </w:p>
    <w:p w14:paraId="5DB54AB3" w14:textId="77777777" w:rsidR="00602C97" w:rsidRDefault="00C33D00" w:rsidP="005546A8">
      <w:pPr>
        <w:pStyle w:val="ListParagraph"/>
        <w:numPr>
          <w:ilvl w:val="0"/>
          <w:numId w:val="18"/>
        </w:numPr>
        <w:rPr>
          <w:i/>
          <w:iCs/>
          <w:lang w:val="en-US"/>
        </w:rPr>
      </w:pPr>
      <w:r w:rsidRPr="00B803D6">
        <w:rPr>
          <w:i/>
          <w:iCs/>
          <w:lang w:val="en-US"/>
        </w:rPr>
        <w:t>Include further information summarized from other sources (</w:t>
      </w:r>
      <w:proofErr w:type="gramStart"/>
      <w:r w:rsidRPr="00B803D6">
        <w:rPr>
          <w:i/>
          <w:iCs/>
          <w:lang w:val="en-US"/>
        </w:rPr>
        <w:t>e.g.</w:t>
      </w:r>
      <w:proofErr w:type="gramEnd"/>
      <w:r w:rsidRPr="00B803D6">
        <w:rPr>
          <w:i/>
          <w:iCs/>
          <w:lang w:val="en-US"/>
        </w:rPr>
        <w:t xml:space="preserve"> customs), as needed.</w:t>
      </w:r>
    </w:p>
    <w:p w14:paraId="0EFFAEA4" w14:textId="77777777" w:rsidR="00351376" w:rsidRDefault="00351376" w:rsidP="005546A8">
      <w:pPr>
        <w:pStyle w:val="ListParagraph"/>
        <w:numPr>
          <w:ilvl w:val="0"/>
          <w:numId w:val="18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Further recommendations: </w:t>
      </w:r>
      <w:proofErr w:type="gramStart"/>
      <w:r>
        <w:rPr>
          <w:i/>
          <w:iCs/>
          <w:lang w:val="en-US"/>
        </w:rPr>
        <w:t>e.g.</w:t>
      </w:r>
      <w:proofErr w:type="gramEnd"/>
      <w:r>
        <w:rPr>
          <w:i/>
          <w:iCs/>
          <w:lang w:val="en-US"/>
        </w:rPr>
        <w:t xml:space="preserve"> to send the consignment number to an email address</w:t>
      </w:r>
    </w:p>
    <w:p w14:paraId="01DB757D" w14:textId="77777777" w:rsidR="00216FFA" w:rsidRDefault="00216FFA" w:rsidP="005546A8">
      <w:pPr>
        <w:pStyle w:val="ListParagraph"/>
        <w:numPr>
          <w:ilvl w:val="0"/>
          <w:numId w:val="18"/>
        </w:numPr>
        <w:rPr>
          <w:i/>
          <w:iCs/>
          <w:lang w:val="en-US"/>
        </w:rPr>
      </w:pPr>
      <w:r>
        <w:rPr>
          <w:i/>
          <w:iCs/>
          <w:lang w:val="en-US"/>
        </w:rPr>
        <w:t>You may include a check list</w:t>
      </w:r>
    </w:p>
    <w:p w14:paraId="5B3700D1" w14:textId="77777777" w:rsidR="00C057C4" w:rsidRPr="00216FFA" w:rsidRDefault="00216FFA" w:rsidP="003369D2">
      <w:pPr>
        <w:pStyle w:val="ListParagraph"/>
        <w:numPr>
          <w:ilvl w:val="0"/>
          <w:numId w:val="18"/>
        </w:numPr>
        <w:rPr>
          <w:i/>
          <w:iCs/>
          <w:lang w:val="en-US"/>
        </w:rPr>
      </w:pPr>
      <w:r w:rsidRPr="00216FFA">
        <w:rPr>
          <w:i/>
          <w:iCs/>
          <w:lang w:val="en-US"/>
        </w:rPr>
        <w:t>Confirmation of receipt by NQCL</w:t>
      </w:r>
      <w:r w:rsidR="00C057C4" w:rsidRPr="00216FFA">
        <w:rPr>
          <w:i/>
          <w:iCs/>
          <w:lang w:val="en-US"/>
        </w:rPr>
        <w:t>]</w:t>
      </w:r>
    </w:p>
    <w:p w14:paraId="68274BE9" w14:textId="77777777" w:rsidR="00EB6E0A" w:rsidRDefault="00EB6E0A" w:rsidP="00EB7113">
      <w:pPr>
        <w:rPr>
          <w:lang w:val="en-US"/>
        </w:rPr>
      </w:pPr>
    </w:p>
    <w:p w14:paraId="46980F66" w14:textId="77777777" w:rsidR="00EB6E0A" w:rsidRDefault="00B619DF" w:rsidP="00335B25">
      <w:pPr>
        <w:pStyle w:val="Heading1"/>
      </w:pPr>
      <w:r w:rsidRPr="00B619DF">
        <w:t>Forwarding Agent</w:t>
      </w:r>
      <w:r w:rsidR="00585ED0">
        <w:t>s</w:t>
      </w:r>
    </w:p>
    <w:p w14:paraId="52938928" w14:textId="77777777" w:rsidR="008B35DB" w:rsidRPr="00AF7DEE" w:rsidRDefault="008B35DB" w:rsidP="00AF7DEE">
      <w:pPr>
        <w:rPr>
          <w:i/>
          <w:iCs/>
          <w:lang w:val="en-US"/>
        </w:rPr>
      </w:pPr>
      <w:r w:rsidRPr="00C057C4">
        <w:rPr>
          <w:i/>
          <w:iCs/>
          <w:lang w:val="en-US"/>
        </w:rPr>
        <w:t>[Include information abou</w:t>
      </w:r>
      <w:r>
        <w:rPr>
          <w:i/>
          <w:iCs/>
          <w:lang w:val="en-US"/>
        </w:rPr>
        <w:t xml:space="preserve">t </w:t>
      </w:r>
      <w:r w:rsidR="00077807">
        <w:rPr>
          <w:i/>
          <w:iCs/>
          <w:lang w:val="en-US"/>
        </w:rPr>
        <w:t>forwarding agents</w:t>
      </w:r>
      <w:r>
        <w:rPr>
          <w:i/>
          <w:iCs/>
          <w:lang w:val="en-US"/>
        </w:rPr>
        <w:t xml:space="preserve"> who can assi</w:t>
      </w:r>
      <w:r w:rsidR="00AF7DEE">
        <w:rPr>
          <w:i/>
          <w:iCs/>
          <w:lang w:val="en-US"/>
        </w:rPr>
        <w:t>st with the process. Ideally, there should be several companies proposed</w:t>
      </w:r>
      <w:r w:rsidRPr="00AF7DEE">
        <w:rPr>
          <w:i/>
          <w:iCs/>
          <w:lang w:val="en-US"/>
        </w:rPr>
        <w:t>]</w:t>
      </w:r>
    </w:p>
    <w:p w14:paraId="010199DA" w14:textId="77777777" w:rsidR="00AF7DEE" w:rsidRDefault="00AF7DEE" w:rsidP="00AF7DEE">
      <w:pPr>
        <w:pStyle w:val="Heading1"/>
      </w:pPr>
      <w:r>
        <w:t>Payment</w:t>
      </w:r>
    </w:p>
    <w:p w14:paraId="3577FD43" w14:textId="77777777" w:rsidR="00AF7DEE" w:rsidRPr="00AF7DEE" w:rsidRDefault="00AF7DEE" w:rsidP="00AF7DEE">
      <w:pPr>
        <w:rPr>
          <w:i/>
          <w:iCs/>
          <w:lang w:val="en-US"/>
        </w:rPr>
      </w:pPr>
      <w:r w:rsidRPr="00C057C4">
        <w:rPr>
          <w:i/>
          <w:iCs/>
          <w:lang w:val="en-US"/>
        </w:rPr>
        <w:t>[Include information abou</w:t>
      </w:r>
      <w:r>
        <w:rPr>
          <w:i/>
          <w:iCs/>
          <w:lang w:val="en-US"/>
        </w:rPr>
        <w:t xml:space="preserve">t how </w:t>
      </w:r>
      <w:r w:rsidR="00DA4AA5">
        <w:rPr>
          <w:i/>
          <w:iCs/>
          <w:lang w:val="en-US"/>
        </w:rPr>
        <w:t>the payment should be arranged</w:t>
      </w:r>
      <w:r w:rsidRPr="00AF7DEE">
        <w:rPr>
          <w:i/>
          <w:iCs/>
          <w:lang w:val="en-US"/>
        </w:rPr>
        <w:t>]</w:t>
      </w:r>
    </w:p>
    <w:p w14:paraId="573BCE9A" w14:textId="77777777" w:rsidR="008B35DB" w:rsidRPr="008B35DB" w:rsidRDefault="008B35DB" w:rsidP="008B35DB">
      <w:pPr>
        <w:rPr>
          <w:lang w:val="en-US"/>
        </w:rPr>
      </w:pPr>
    </w:p>
    <w:sectPr w:rsidR="008B35DB" w:rsidRPr="008B35DB" w:rsidSect="001B2F6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F97D" w14:textId="77777777" w:rsidR="00F04C71" w:rsidRDefault="00F04C71" w:rsidP="009F2EE6">
      <w:pPr>
        <w:spacing w:after="0" w:line="240" w:lineRule="auto"/>
      </w:pPr>
      <w:r>
        <w:separator/>
      </w:r>
    </w:p>
  </w:endnote>
  <w:endnote w:type="continuationSeparator" w:id="0">
    <w:p w14:paraId="38ECC263" w14:textId="77777777" w:rsidR="00F04C71" w:rsidRDefault="00F04C71" w:rsidP="009F2EE6">
      <w:pPr>
        <w:spacing w:after="0" w:line="240" w:lineRule="auto"/>
      </w:pPr>
      <w:r>
        <w:continuationSeparator/>
      </w:r>
    </w:p>
  </w:endnote>
  <w:endnote w:type="continuationNotice" w:id="1">
    <w:p w14:paraId="4ABD1C3B" w14:textId="77777777" w:rsidR="00F04C71" w:rsidRDefault="00F04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259"/>
    </w:tblGrid>
    <w:tr w:rsidR="00C8226E" w:rsidRPr="0012169F" w14:paraId="6A3F8EF5" w14:textId="77777777" w:rsidTr="0063633A">
      <w:tc>
        <w:tcPr>
          <w:tcW w:w="6091" w:type="dxa"/>
        </w:tcPr>
        <w:p w14:paraId="1C11D99B" w14:textId="1CE3022F" w:rsidR="00A601EA" w:rsidRPr="0012169F" w:rsidRDefault="002D3418" w:rsidP="00244359">
          <w:pPr>
            <w:pStyle w:val="Footer"/>
            <w:rPr>
              <w:rFonts w:ascii="Arial" w:hAnsi="Arial" w:cs="Arial"/>
              <w:color w:val="2A3B8F"/>
              <w:sz w:val="20"/>
              <w:szCs w:val="20"/>
            </w:rPr>
          </w:pPr>
          <w:r w:rsidRPr="0012169F">
            <w:rPr>
              <w:rFonts w:ascii="Arial" w:hAnsi="Arial" w:cs="Arial"/>
              <w:color w:val="2A3B8F"/>
              <w:sz w:val="20"/>
              <w:szCs w:val="20"/>
            </w:rPr>
            <w:t>SEARN WG</w:t>
          </w:r>
          <w:r>
            <w:rPr>
              <w:rFonts w:ascii="Arial" w:hAnsi="Arial" w:cs="Arial"/>
              <w:color w:val="2A3B8F"/>
              <w:sz w:val="20"/>
              <w:szCs w:val="20"/>
            </w:rPr>
            <w:t>1</w:t>
          </w:r>
          <w:r w:rsidRPr="0012169F">
            <w:rPr>
              <w:rFonts w:ascii="Arial" w:hAnsi="Arial" w:cs="Arial"/>
              <w:color w:val="2A3B8F"/>
              <w:sz w:val="20"/>
              <w:szCs w:val="20"/>
            </w:rPr>
            <w:t xml:space="preserve"> – Action Point </w:t>
          </w:r>
          <w:r>
            <w:rPr>
              <w:rFonts w:ascii="Arial" w:hAnsi="Arial" w:cs="Arial"/>
              <w:color w:val="2A3B8F"/>
              <w:sz w:val="20"/>
              <w:szCs w:val="20"/>
            </w:rPr>
            <w:t>9</w:t>
          </w:r>
          <w:r w:rsidRPr="0012169F">
            <w:rPr>
              <w:rFonts w:ascii="Arial" w:hAnsi="Arial" w:cs="Arial"/>
              <w:color w:val="2A3B8F"/>
              <w:sz w:val="20"/>
              <w:szCs w:val="20"/>
            </w:rPr>
            <w:t xml:space="preserve"> – </w:t>
          </w:r>
          <w:r>
            <w:rPr>
              <w:rFonts w:ascii="Arial" w:hAnsi="Arial" w:cs="Arial"/>
              <w:color w:val="2A3B8F"/>
              <w:sz w:val="20"/>
              <w:szCs w:val="20"/>
            </w:rPr>
            <w:t>Collaboration NQCLs</w:t>
          </w:r>
        </w:p>
      </w:tc>
      <w:tc>
        <w:tcPr>
          <w:tcW w:w="3259" w:type="dxa"/>
        </w:tcPr>
        <w:p w14:paraId="73D5C04F" w14:textId="77777777" w:rsidR="0063633A" w:rsidRPr="0012169F" w:rsidRDefault="009F2EE6" w:rsidP="00AA32E7">
          <w:pPr>
            <w:pStyle w:val="Footer"/>
            <w:jc w:val="right"/>
            <w:rPr>
              <w:rFonts w:ascii="Arial" w:hAnsi="Arial" w:cs="Arial"/>
              <w:color w:val="2A3B8F"/>
              <w:sz w:val="20"/>
              <w:szCs w:val="20"/>
            </w:rPr>
          </w:pPr>
          <w:r w:rsidRPr="0012169F">
            <w:rPr>
              <w:rFonts w:ascii="Arial" w:hAnsi="Arial" w:cs="Arial"/>
              <w:color w:val="2A3B8F"/>
              <w:sz w:val="20"/>
              <w:szCs w:val="20"/>
            </w:rPr>
            <w:t xml:space="preserve">Page </w: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begin"/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instrText xml:space="preserve"> PAGE </w:instrTex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separate"/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t>1</w: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end"/>
          </w:r>
          <w:r w:rsidRPr="0012169F">
            <w:rPr>
              <w:rFonts w:ascii="Arial" w:hAnsi="Arial" w:cs="Arial"/>
              <w:color w:val="2A3B8F"/>
              <w:sz w:val="20"/>
              <w:szCs w:val="20"/>
            </w:rPr>
            <w:t xml:space="preserve"> of </w: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begin"/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instrText xml:space="preserve"> NUMPAGES  </w:instrTex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separate"/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t>1</w: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end"/>
          </w:r>
        </w:p>
      </w:tc>
    </w:tr>
  </w:tbl>
  <w:p w14:paraId="235C3B60" w14:textId="77777777" w:rsidR="00AB59C1" w:rsidRPr="0085164C" w:rsidRDefault="00F04C71" w:rsidP="0024435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259"/>
    </w:tblGrid>
    <w:tr w:rsidR="001B2F6F" w:rsidRPr="0012169F" w14:paraId="732882B8" w14:textId="77777777" w:rsidTr="005306AF">
      <w:tc>
        <w:tcPr>
          <w:tcW w:w="6091" w:type="dxa"/>
        </w:tcPr>
        <w:p w14:paraId="0B431A10" w14:textId="77777777" w:rsidR="001B2F6F" w:rsidRPr="0012169F" w:rsidRDefault="009F2EE6" w:rsidP="001B2F6F">
          <w:pPr>
            <w:pStyle w:val="Footer"/>
            <w:rPr>
              <w:rFonts w:ascii="Arial" w:hAnsi="Arial" w:cs="Arial"/>
              <w:color w:val="2A3B8F"/>
              <w:sz w:val="20"/>
              <w:szCs w:val="20"/>
            </w:rPr>
          </w:pPr>
          <w:r w:rsidRPr="0012169F">
            <w:rPr>
              <w:rFonts w:ascii="Arial" w:hAnsi="Arial" w:cs="Arial"/>
              <w:color w:val="2A3B8F"/>
              <w:sz w:val="20"/>
              <w:szCs w:val="20"/>
            </w:rPr>
            <w:t>SEARN WG</w:t>
          </w:r>
          <w:r w:rsidR="00B85A61">
            <w:rPr>
              <w:rFonts w:ascii="Arial" w:hAnsi="Arial" w:cs="Arial"/>
              <w:color w:val="2A3B8F"/>
              <w:sz w:val="20"/>
              <w:szCs w:val="20"/>
            </w:rPr>
            <w:t>1</w:t>
          </w:r>
          <w:r w:rsidRPr="0012169F">
            <w:rPr>
              <w:rFonts w:ascii="Arial" w:hAnsi="Arial" w:cs="Arial"/>
              <w:color w:val="2A3B8F"/>
              <w:sz w:val="20"/>
              <w:szCs w:val="20"/>
            </w:rPr>
            <w:t xml:space="preserve"> – Action Point </w:t>
          </w:r>
          <w:r w:rsidR="00B85A61">
            <w:rPr>
              <w:rFonts w:ascii="Arial" w:hAnsi="Arial" w:cs="Arial"/>
              <w:color w:val="2A3B8F"/>
              <w:sz w:val="20"/>
              <w:szCs w:val="20"/>
            </w:rPr>
            <w:t>9</w:t>
          </w:r>
          <w:r w:rsidRPr="0012169F">
            <w:rPr>
              <w:rFonts w:ascii="Arial" w:hAnsi="Arial" w:cs="Arial"/>
              <w:color w:val="2A3B8F"/>
              <w:sz w:val="20"/>
              <w:szCs w:val="20"/>
            </w:rPr>
            <w:t xml:space="preserve"> – </w:t>
          </w:r>
          <w:r w:rsidR="00571AC5">
            <w:rPr>
              <w:rFonts w:ascii="Arial" w:hAnsi="Arial" w:cs="Arial"/>
              <w:color w:val="2A3B8F"/>
              <w:sz w:val="20"/>
              <w:szCs w:val="20"/>
            </w:rPr>
            <w:t>Collaboration NQCLs</w:t>
          </w:r>
        </w:p>
      </w:tc>
      <w:tc>
        <w:tcPr>
          <w:tcW w:w="3259" w:type="dxa"/>
        </w:tcPr>
        <w:p w14:paraId="284B7DDE" w14:textId="77777777" w:rsidR="001B2F6F" w:rsidRPr="0012169F" w:rsidRDefault="009F2EE6" w:rsidP="001B2F6F">
          <w:pPr>
            <w:pStyle w:val="Footer"/>
            <w:jc w:val="right"/>
            <w:rPr>
              <w:rFonts w:ascii="Arial" w:hAnsi="Arial" w:cs="Arial"/>
              <w:color w:val="2A3B8F"/>
              <w:sz w:val="20"/>
              <w:szCs w:val="20"/>
            </w:rPr>
          </w:pPr>
          <w:r w:rsidRPr="0012169F">
            <w:rPr>
              <w:rFonts w:ascii="Arial" w:hAnsi="Arial" w:cs="Arial"/>
              <w:color w:val="2A3B8F"/>
              <w:sz w:val="20"/>
              <w:szCs w:val="20"/>
            </w:rPr>
            <w:t xml:space="preserve">Page </w: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begin"/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instrText xml:space="preserve"> PAGE </w:instrTex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separate"/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t>1</w: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end"/>
          </w:r>
          <w:r w:rsidRPr="0012169F">
            <w:rPr>
              <w:rFonts w:ascii="Arial" w:hAnsi="Arial" w:cs="Arial"/>
              <w:color w:val="2A3B8F"/>
              <w:sz w:val="20"/>
              <w:szCs w:val="20"/>
            </w:rPr>
            <w:t xml:space="preserve"> of </w: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begin"/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instrText xml:space="preserve"> NUMPAGES  </w:instrTex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separate"/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t>1</w:t>
          </w:r>
          <w:r w:rsidRPr="0012169F">
            <w:rPr>
              <w:rFonts w:ascii="Arial" w:hAnsi="Arial" w:cs="Arial"/>
              <w:b/>
              <w:color w:val="2A3B8F"/>
              <w:sz w:val="20"/>
              <w:szCs w:val="20"/>
            </w:rPr>
            <w:fldChar w:fldCharType="end"/>
          </w:r>
        </w:p>
      </w:tc>
    </w:tr>
  </w:tbl>
  <w:p w14:paraId="742BB451" w14:textId="77777777" w:rsidR="001B2F6F" w:rsidRPr="001F072D" w:rsidRDefault="00F04C71" w:rsidP="001F072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77F7" w14:textId="77777777" w:rsidR="00F04C71" w:rsidRDefault="00F04C71" w:rsidP="009F2EE6">
      <w:pPr>
        <w:spacing w:after="0" w:line="240" w:lineRule="auto"/>
      </w:pPr>
      <w:r>
        <w:separator/>
      </w:r>
    </w:p>
  </w:footnote>
  <w:footnote w:type="continuationSeparator" w:id="0">
    <w:p w14:paraId="7E09498B" w14:textId="77777777" w:rsidR="00F04C71" w:rsidRDefault="00F04C71" w:rsidP="009F2EE6">
      <w:pPr>
        <w:spacing w:after="0" w:line="240" w:lineRule="auto"/>
      </w:pPr>
      <w:r>
        <w:continuationSeparator/>
      </w:r>
    </w:p>
  </w:footnote>
  <w:footnote w:type="continuationNotice" w:id="1">
    <w:p w14:paraId="4338A3D1" w14:textId="77777777" w:rsidR="00F04C71" w:rsidRDefault="00F04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DA82" w14:textId="77777777" w:rsidR="001B2F6F" w:rsidRDefault="00F04C71" w:rsidP="001B2F6F">
    <w:pPr>
      <w:pStyle w:val="Header"/>
      <w:jc w:val="right"/>
    </w:pPr>
  </w:p>
  <w:p w14:paraId="31089561" w14:textId="77777777" w:rsidR="001B2F6F" w:rsidRPr="001E7025" w:rsidRDefault="009F2EE6" w:rsidP="001B2F6F">
    <w:pPr>
      <w:pStyle w:val="Header"/>
      <w:pBdr>
        <w:bottom w:val="single" w:sz="6" w:space="1" w:color="auto"/>
      </w:pBdr>
      <w:rPr>
        <w:color w:val="2A3B8F"/>
        <w:sz w:val="14"/>
        <w:szCs w:val="14"/>
      </w:rPr>
    </w:pPr>
    <w:r>
      <w:rPr>
        <w:noProof/>
      </w:rPr>
      <w:drawing>
        <wp:inline distT="0" distB="0" distL="0" distR="0" wp14:anchorId="120783B0" wp14:editId="4553A3D2">
          <wp:extent cx="667568" cy="450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6119"/>
                  <a:stretch/>
                </pic:blipFill>
                <pic:spPr bwMode="auto">
                  <a:xfrm>
                    <a:off x="0" y="0"/>
                    <a:ext cx="667568" cy="450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577026" w14:textId="77777777" w:rsidR="001B2F6F" w:rsidRPr="001E7025" w:rsidRDefault="00F04C71" w:rsidP="001B2F6F">
    <w:pPr>
      <w:pStyle w:val="Header"/>
      <w:rPr>
        <w:color w:val="2A3B8F"/>
        <w:sz w:val="14"/>
        <w:szCs w:val="14"/>
      </w:rPr>
    </w:pPr>
  </w:p>
  <w:p w14:paraId="02762758" w14:textId="77777777" w:rsidR="001B2F6F" w:rsidRDefault="00F04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8E4"/>
    <w:multiLevelType w:val="multilevel"/>
    <w:tmpl w:val="383E1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645013"/>
    <w:multiLevelType w:val="hybridMultilevel"/>
    <w:tmpl w:val="3FAAD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6663"/>
    <w:multiLevelType w:val="multilevel"/>
    <w:tmpl w:val="789459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57E60"/>
    <w:multiLevelType w:val="multilevel"/>
    <w:tmpl w:val="E43EDE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F454D"/>
    <w:multiLevelType w:val="hybridMultilevel"/>
    <w:tmpl w:val="9672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163F8"/>
    <w:multiLevelType w:val="multilevel"/>
    <w:tmpl w:val="2EB066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EEB2E25"/>
    <w:multiLevelType w:val="hybridMultilevel"/>
    <w:tmpl w:val="B77ECD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B261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E72BB0"/>
    <w:multiLevelType w:val="hybridMultilevel"/>
    <w:tmpl w:val="8CD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772B8"/>
    <w:multiLevelType w:val="hybridMultilevel"/>
    <w:tmpl w:val="76D42D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4F81295"/>
    <w:multiLevelType w:val="multilevel"/>
    <w:tmpl w:val="4942ED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8172D3"/>
    <w:multiLevelType w:val="hybridMultilevel"/>
    <w:tmpl w:val="CB004B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436D7"/>
    <w:multiLevelType w:val="multilevel"/>
    <w:tmpl w:val="2F066B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2175251"/>
    <w:multiLevelType w:val="multilevel"/>
    <w:tmpl w:val="83560E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D3FEE"/>
    <w:multiLevelType w:val="hybridMultilevel"/>
    <w:tmpl w:val="9072DD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993DB4"/>
    <w:multiLevelType w:val="multilevel"/>
    <w:tmpl w:val="A6905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3661C0"/>
    <w:multiLevelType w:val="multilevel"/>
    <w:tmpl w:val="A3B256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15B3E"/>
    <w:multiLevelType w:val="multilevel"/>
    <w:tmpl w:val="BF52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BF421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18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17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  <w:num w:numId="18">
    <w:abstractNumId w:val="1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6"/>
    <w:rsid w:val="0000717F"/>
    <w:rsid w:val="000137F9"/>
    <w:rsid w:val="000163CD"/>
    <w:rsid w:val="00030E8D"/>
    <w:rsid w:val="00032CE2"/>
    <w:rsid w:val="00037DA2"/>
    <w:rsid w:val="00045260"/>
    <w:rsid w:val="0004562A"/>
    <w:rsid w:val="0005542A"/>
    <w:rsid w:val="00064A0D"/>
    <w:rsid w:val="0007199D"/>
    <w:rsid w:val="00077807"/>
    <w:rsid w:val="0008487F"/>
    <w:rsid w:val="000B3264"/>
    <w:rsid w:val="000C1575"/>
    <w:rsid w:val="001043D5"/>
    <w:rsid w:val="00115067"/>
    <w:rsid w:val="00130B6B"/>
    <w:rsid w:val="0013362D"/>
    <w:rsid w:val="0013643E"/>
    <w:rsid w:val="0014101F"/>
    <w:rsid w:val="00146541"/>
    <w:rsid w:val="00155A50"/>
    <w:rsid w:val="00181878"/>
    <w:rsid w:val="001A2569"/>
    <w:rsid w:val="001B5789"/>
    <w:rsid w:val="001C1FF8"/>
    <w:rsid w:val="001E5EEE"/>
    <w:rsid w:val="00212223"/>
    <w:rsid w:val="00215E80"/>
    <w:rsid w:val="00216FFA"/>
    <w:rsid w:val="00224DF2"/>
    <w:rsid w:val="0022604D"/>
    <w:rsid w:val="00240DE2"/>
    <w:rsid w:val="002513A6"/>
    <w:rsid w:val="002537FF"/>
    <w:rsid w:val="00260984"/>
    <w:rsid w:val="00262870"/>
    <w:rsid w:val="0027242A"/>
    <w:rsid w:val="00295C03"/>
    <w:rsid w:val="002A0FEA"/>
    <w:rsid w:val="002D1245"/>
    <w:rsid w:val="002D17E9"/>
    <w:rsid w:val="002D3418"/>
    <w:rsid w:val="003014E5"/>
    <w:rsid w:val="0032430E"/>
    <w:rsid w:val="00327AE8"/>
    <w:rsid w:val="00351376"/>
    <w:rsid w:val="003542E3"/>
    <w:rsid w:val="00354E72"/>
    <w:rsid w:val="00371BCF"/>
    <w:rsid w:val="003808D3"/>
    <w:rsid w:val="003923C2"/>
    <w:rsid w:val="003A6EFB"/>
    <w:rsid w:val="003B7841"/>
    <w:rsid w:val="003B7E0E"/>
    <w:rsid w:val="003B7FE9"/>
    <w:rsid w:val="003E720E"/>
    <w:rsid w:val="003F48E6"/>
    <w:rsid w:val="00417144"/>
    <w:rsid w:val="004248CF"/>
    <w:rsid w:val="004401DE"/>
    <w:rsid w:val="00453677"/>
    <w:rsid w:val="00463903"/>
    <w:rsid w:val="00463CA3"/>
    <w:rsid w:val="004647CB"/>
    <w:rsid w:val="00474D79"/>
    <w:rsid w:val="004B4CCB"/>
    <w:rsid w:val="004B5D22"/>
    <w:rsid w:val="004B69CB"/>
    <w:rsid w:val="004C1146"/>
    <w:rsid w:val="004D2E62"/>
    <w:rsid w:val="004E5BDE"/>
    <w:rsid w:val="004E6D83"/>
    <w:rsid w:val="00517ADE"/>
    <w:rsid w:val="005278D5"/>
    <w:rsid w:val="00532206"/>
    <w:rsid w:val="0053349F"/>
    <w:rsid w:val="005341B1"/>
    <w:rsid w:val="00556D86"/>
    <w:rsid w:val="00570C52"/>
    <w:rsid w:val="00571AC5"/>
    <w:rsid w:val="00585ED0"/>
    <w:rsid w:val="005B4E14"/>
    <w:rsid w:val="005B70DB"/>
    <w:rsid w:val="005C6FF6"/>
    <w:rsid w:val="005E4769"/>
    <w:rsid w:val="005F05BD"/>
    <w:rsid w:val="006002E4"/>
    <w:rsid w:val="00602C97"/>
    <w:rsid w:val="00617C02"/>
    <w:rsid w:val="0066628D"/>
    <w:rsid w:val="00673197"/>
    <w:rsid w:val="00685343"/>
    <w:rsid w:val="006959CD"/>
    <w:rsid w:val="006A1B71"/>
    <w:rsid w:val="006A5A83"/>
    <w:rsid w:val="006C1FAC"/>
    <w:rsid w:val="006D15FD"/>
    <w:rsid w:val="006D3CB7"/>
    <w:rsid w:val="006D4059"/>
    <w:rsid w:val="006E5B40"/>
    <w:rsid w:val="006E7E32"/>
    <w:rsid w:val="00707380"/>
    <w:rsid w:val="007104AB"/>
    <w:rsid w:val="007303D5"/>
    <w:rsid w:val="00751C6A"/>
    <w:rsid w:val="00773D4E"/>
    <w:rsid w:val="00785A3B"/>
    <w:rsid w:val="00791AC9"/>
    <w:rsid w:val="007A5102"/>
    <w:rsid w:val="007C3158"/>
    <w:rsid w:val="00800978"/>
    <w:rsid w:val="00802FC0"/>
    <w:rsid w:val="00805A12"/>
    <w:rsid w:val="00807BE7"/>
    <w:rsid w:val="00820D9B"/>
    <w:rsid w:val="0082118A"/>
    <w:rsid w:val="008319B3"/>
    <w:rsid w:val="00833F37"/>
    <w:rsid w:val="00837136"/>
    <w:rsid w:val="008415F1"/>
    <w:rsid w:val="00843E8B"/>
    <w:rsid w:val="00844806"/>
    <w:rsid w:val="00852A4A"/>
    <w:rsid w:val="00871FD9"/>
    <w:rsid w:val="008736D9"/>
    <w:rsid w:val="008A207E"/>
    <w:rsid w:val="008A7CC6"/>
    <w:rsid w:val="008B35DB"/>
    <w:rsid w:val="008B7EE3"/>
    <w:rsid w:val="008C1F91"/>
    <w:rsid w:val="008C65A9"/>
    <w:rsid w:val="008E2572"/>
    <w:rsid w:val="008F178F"/>
    <w:rsid w:val="008F706F"/>
    <w:rsid w:val="009052AA"/>
    <w:rsid w:val="00914DB4"/>
    <w:rsid w:val="0094713A"/>
    <w:rsid w:val="00956EFE"/>
    <w:rsid w:val="009635F9"/>
    <w:rsid w:val="00963920"/>
    <w:rsid w:val="009652CA"/>
    <w:rsid w:val="00981F5C"/>
    <w:rsid w:val="009A11D1"/>
    <w:rsid w:val="009A5465"/>
    <w:rsid w:val="009B478C"/>
    <w:rsid w:val="009D14A8"/>
    <w:rsid w:val="009F1F8D"/>
    <w:rsid w:val="009F2EE6"/>
    <w:rsid w:val="009F6516"/>
    <w:rsid w:val="009F691F"/>
    <w:rsid w:val="00A10B30"/>
    <w:rsid w:val="00A22080"/>
    <w:rsid w:val="00A36B50"/>
    <w:rsid w:val="00A37920"/>
    <w:rsid w:val="00A85520"/>
    <w:rsid w:val="00AB681D"/>
    <w:rsid w:val="00AC13B3"/>
    <w:rsid w:val="00AD4D17"/>
    <w:rsid w:val="00AE5A9D"/>
    <w:rsid w:val="00AE7031"/>
    <w:rsid w:val="00AF0FBB"/>
    <w:rsid w:val="00AF7DEE"/>
    <w:rsid w:val="00B01AB3"/>
    <w:rsid w:val="00B0418D"/>
    <w:rsid w:val="00B41F4F"/>
    <w:rsid w:val="00B56023"/>
    <w:rsid w:val="00B6073F"/>
    <w:rsid w:val="00B619DF"/>
    <w:rsid w:val="00B803D6"/>
    <w:rsid w:val="00B84A76"/>
    <w:rsid w:val="00B85A61"/>
    <w:rsid w:val="00B9100B"/>
    <w:rsid w:val="00BA11D0"/>
    <w:rsid w:val="00BE2018"/>
    <w:rsid w:val="00C057C4"/>
    <w:rsid w:val="00C177EA"/>
    <w:rsid w:val="00C337E0"/>
    <w:rsid w:val="00C33D00"/>
    <w:rsid w:val="00C340EA"/>
    <w:rsid w:val="00C63B76"/>
    <w:rsid w:val="00C70403"/>
    <w:rsid w:val="00C926B9"/>
    <w:rsid w:val="00C97D3D"/>
    <w:rsid w:val="00CB2D15"/>
    <w:rsid w:val="00CB7E19"/>
    <w:rsid w:val="00CD0F23"/>
    <w:rsid w:val="00CE1C5C"/>
    <w:rsid w:val="00CE5900"/>
    <w:rsid w:val="00CE6C8C"/>
    <w:rsid w:val="00D052BA"/>
    <w:rsid w:val="00D25DE1"/>
    <w:rsid w:val="00D43F21"/>
    <w:rsid w:val="00D47DA1"/>
    <w:rsid w:val="00D568F7"/>
    <w:rsid w:val="00D7556C"/>
    <w:rsid w:val="00D9269B"/>
    <w:rsid w:val="00DA4AA5"/>
    <w:rsid w:val="00DA7457"/>
    <w:rsid w:val="00DC3FF3"/>
    <w:rsid w:val="00DC5569"/>
    <w:rsid w:val="00DD00A3"/>
    <w:rsid w:val="00DD0855"/>
    <w:rsid w:val="00DD11CA"/>
    <w:rsid w:val="00DD1506"/>
    <w:rsid w:val="00DE4D9C"/>
    <w:rsid w:val="00DE73AF"/>
    <w:rsid w:val="00DF201B"/>
    <w:rsid w:val="00E1108E"/>
    <w:rsid w:val="00E123CA"/>
    <w:rsid w:val="00E21363"/>
    <w:rsid w:val="00E3563C"/>
    <w:rsid w:val="00E426FC"/>
    <w:rsid w:val="00E62773"/>
    <w:rsid w:val="00E77427"/>
    <w:rsid w:val="00E87B4D"/>
    <w:rsid w:val="00EA022B"/>
    <w:rsid w:val="00EA0ABD"/>
    <w:rsid w:val="00EB2C3D"/>
    <w:rsid w:val="00EB43E4"/>
    <w:rsid w:val="00EB6E0A"/>
    <w:rsid w:val="00EB7113"/>
    <w:rsid w:val="00EC2F7F"/>
    <w:rsid w:val="00EC5568"/>
    <w:rsid w:val="00EF430F"/>
    <w:rsid w:val="00EF6CEA"/>
    <w:rsid w:val="00F00CA4"/>
    <w:rsid w:val="00F04C71"/>
    <w:rsid w:val="00F05532"/>
    <w:rsid w:val="00F46385"/>
    <w:rsid w:val="00F70B09"/>
    <w:rsid w:val="00F72E8C"/>
    <w:rsid w:val="00FB2AFF"/>
    <w:rsid w:val="66A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35B9"/>
  <w15:chartTrackingRefBased/>
  <w15:docId w15:val="{3C636BD6-47A6-4CE8-AB46-6A209FD5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DB"/>
  </w:style>
  <w:style w:type="paragraph" w:styleId="Heading1">
    <w:name w:val="heading 1"/>
    <w:basedOn w:val="Heading2"/>
    <w:next w:val="Normal"/>
    <w:link w:val="Heading1Char"/>
    <w:uiPriority w:val="9"/>
    <w:qFormat/>
    <w:rsid w:val="009F2EE6"/>
    <w:pPr>
      <w:numPr>
        <w:ilvl w:val="0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EE6"/>
    <w:pPr>
      <w:widowControl w:val="0"/>
      <w:numPr>
        <w:ilvl w:val="1"/>
        <w:numId w:val="2"/>
      </w:numPr>
      <w:autoSpaceDE w:val="0"/>
      <w:autoSpaceDN w:val="0"/>
      <w:spacing w:after="120" w:line="240" w:lineRule="auto"/>
      <w:outlineLvl w:val="1"/>
    </w:pPr>
    <w:rPr>
      <w:rFonts w:ascii="Arial" w:eastAsia="Arial" w:hAnsi="Arial" w:cs="Arial"/>
      <w:color w:val="2A3B8F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2EE6"/>
    <w:pPr>
      <w:keepNext/>
      <w:keepLines/>
      <w:numPr>
        <w:ilvl w:val="2"/>
        <w:numId w:val="2"/>
      </w:numPr>
      <w:spacing w:after="120" w:line="240" w:lineRule="auto"/>
      <w:outlineLvl w:val="2"/>
    </w:pPr>
    <w:rPr>
      <w:rFonts w:ascii="Courier New" w:eastAsiaTheme="majorEastAsia" w:hAnsi="Courier New" w:cs="Courier New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2EE6"/>
    <w:pPr>
      <w:keepNext/>
      <w:keepLines/>
      <w:numPr>
        <w:ilvl w:val="3"/>
        <w:numId w:val="2"/>
      </w:numPr>
      <w:spacing w:after="120" w:line="240" w:lineRule="auto"/>
      <w:outlineLvl w:val="3"/>
    </w:pPr>
    <w:rPr>
      <w:rFonts w:ascii="Courier New" w:eastAsiaTheme="majorEastAsia" w:hAnsi="Courier New" w:cs="Courier New"/>
      <w:color w:val="3B3838" w:themeColor="background2" w:themeShade="4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EE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EE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EE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EE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EE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EE6"/>
    <w:rPr>
      <w:rFonts w:ascii="Arial" w:eastAsia="Arial" w:hAnsi="Arial" w:cs="Arial"/>
      <w:b/>
      <w:bCs/>
      <w:color w:val="2A3B8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F2EE6"/>
    <w:rPr>
      <w:rFonts w:ascii="Arial" w:eastAsia="Arial" w:hAnsi="Arial" w:cs="Arial"/>
      <w:color w:val="2A3B8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2EE6"/>
    <w:rPr>
      <w:rFonts w:ascii="Courier New" w:eastAsiaTheme="majorEastAsia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F2EE6"/>
    <w:rPr>
      <w:rFonts w:ascii="Courier New" w:eastAsiaTheme="majorEastAsia" w:hAnsi="Courier New" w:cs="Courier New"/>
      <w:color w:val="3B3838" w:themeColor="background2" w:themeShade="4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E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E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E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E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E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F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EE6"/>
  </w:style>
  <w:style w:type="paragraph" w:styleId="Footer">
    <w:name w:val="footer"/>
    <w:basedOn w:val="Normal"/>
    <w:link w:val="FooterChar"/>
    <w:uiPriority w:val="99"/>
    <w:unhideWhenUsed/>
    <w:rsid w:val="009F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EE6"/>
  </w:style>
  <w:style w:type="table" w:styleId="TableGrid">
    <w:name w:val="Table Grid"/>
    <w:basedOn w:val="TableNormal"/>
    <w:uiPriority w:val="39"/>
    <w:rsid w:val="009F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9F2EE6"/>
    <w:pPr>
      <w:numPr>
        <w:numId w:val="0"/>
      </w:numPr>
      <w:jc w:val="center"/>
    </w:pPr>
    <w:rPr>
      <w:rFonts w:ascii="Franklin Gothic Demi"/>
      <w:bCs w:val="0"/>
      <w:sz w:val="36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F2EE6"/>
    <w:rPr>
      <w:rFonts w:ascii="Franklin Gothic Demi" w:eastAsia="Arial" w:hAnsi="Arial" w:cs="Arial"/>
      <w:b/>
      <w:color w:val="2A3B8F"/>
      <w:sz w:val="36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EE6"/>
    <w:pPr>
      <w:widowControl w:val="0"/>
      <w:autoSpaceDE w:val="0"/>
      <w:autoSpaceDN w:val="0"/>
      <w:spacing w:before="2" w:after="0" w:line="211" w:lineRule="exact"/>
      <w:jc w:val="center"/>
    </w:pPr>
    <w:rPr>
      <w:rFonts w:ascii="Franklin Gothic Medium" w:eastAsia="Arial" w:hAnsi="Arial" w:cs="Arial"/>
      <w:color w:val="2A3B8F"/>
      <w:sz w:val="24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F2EE6"/>
    <w:rPr>
      <w:rFonts w:ascii="Franklin Gothic Medium" w:eastAsia="Arial" w:hAnsi="Arial" w:cs="Arial"/>
      <w:color w:val="2A3B8F"/>
      <w:sz w:val="24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F2E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F2E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2E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F2E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2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E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2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EE6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9F2EE6"/>
    <w:pPr>
      <w:tabs>
        <w:tab w:val="left" w:pos="264"/>
      </w:tabs>
      <w:spacing w:after="240" w:line="240" w:lineRule="auto"/>
      <w:ind w:left="264" w:hanging="264"/>
    </w:pPr>
  </w:style>
  <w:style w:type="paragraph" w:styleId="Revision">
    <w:name w:val="Revision"/>
    <w:hidden/>
    <w:uiPriority w:val="99"/>
    <w:semiHidden/>
    <w:rsid w:val="009F2EE6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9F2E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9F2EE6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2EE6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2EE6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9F2EE6"/>
    <w:rPr>
      <w:sz w:val="20"/>
      <w:szCs w:val="20"/>
    </w:rPr>
  </w:style>
  <w:style w:type="paragraph" w:customStyle="1" w:styleId="Default">
    <w:name w:val="Default"/>
    <w:rsid w:val="009F2EE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customStyle="1" w:styleId="WHO">
    <w:name w:val="WHO"/>
    <w:basedOn w:val="Normal"/>
    <w:rsid w:val="009F2EE6"/>
    <w:pPr>
      <w:spacing w:after="0" w:line="240" w:lineRule="auto"/>
    </w:pPr>
    <w:rPr>
      <w:rFonts w:ascii="Aptos" w:eastAsia="Aptos" w:hAnsi="Aptos" w:cs="Aptos"/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9F2EE6"/>
    <w:pPr>
      <w:keepNext/>
      <w:keepLines/>
      <w:widowControl/>
      <w:numPr>
        <w:numId w:val="0"/>
      </w:numPr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F2EE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2EE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0A4C-42B5-4C66-8D1A-4E966C9B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INOUBLI, Adrien</dc:creator>
  <cp:keywords/>
  <dc:description/>
  <cp:lastModifiedBy>INOUBLI, Adrien</cp:lastModifiedBy>
  <cp:revision>2</cp:revision>
  <dcterms:created xsi:type="dcterms:W3CDTF">2024-07-26T06:20:00Z</dcterms:created>
  <dcterms:modified xsi:type="dcterms:W3CDTF">2024-07-26T06:21:00Z</dcterms:modified>
</cp:coreProperties>
</file>